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F4AED" w14:textId="77777777" w:rsidR="008D3EF6" w:rsidRDefault="008D3EF6" w:rsidP="00A25AD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4A55B3A" wp14:editId="3FC3930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A38AB" w14:textId="77777777" w:rsidR="008D3EF6" w:rsidRDefault="008D3EF6" w:rsidP="00A25AD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D8CD867" w14:textId="77777777" w:rsidR="008D3EF6" w:rsidRDefault="008D3EF6" w:rsidP="00A25AD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F56D0EA" w14:textId="77777777" w:rsidR="008D3EF6" w:rsidRDefault="008D3EF6" w:rsidP="00A25AD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099979F" w14:textId="3097CC42" w:rsidR="008D3EF6" w:rsidRPr="00A91438" w:rsidRDefault="008D3EF6" w:rsidP="00A25AD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8D3EF6">
        <w:rPr>
          <w:sz w:val="28"/>
          <w:szCs w:val="28"/>
          <w:u w:val="single"/>
        </w:rPr>
        <w:t>27.02.2026</w:t>
      </w:r>
      <w:r>
        <w:rPr>
          <w:sz w:val="28"/>
          <w:szCs w:val="28"/>
        </w:rPr>
        <w:t xml:space="preserve"> № </w:t>
      </w:r>
      <w:r w:rsidRPr="008D3EF6">
        <w:rPr>
          <w:sz w:val="28"/>
          <w:szCs w:val="28"/>
          <w:u w:val="single"/>
        </w:rPr>
        <w:t>110-п/26</w:t>
      </w:r>
    </w:p>
    <w:p w14:paraId="5F5A76EB" w14:textId="77777777" w:rsidR="008D3EF6" w:rsidRDefault="008D3EF6" w:rsidP="00A25AD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C90EC24" w14:textId="77777777" w:rsidR="008D3EF6" w:rsidRDefault="008D3EF6" w:rsidP="00A25AD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мероприятий по росту доходов, оптимизации расходов и совершенствованию долговой политики Углегорского муниципального округа Сахалинской области на 2026 год и плановый период 2027 и 2028 годов</w:t>
      </w:r>
    </w:p>
    <w:p w14:paraId="4EBFE197" w14:textId="77777777" w:rsidR="008D3EF6" w:rsidRDefault="008D3EF6" w:rsidP="00A25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долгосрочной сбалансированности и устойчивости бюджета Углегорского муниципального округа Сахалинской области, повышения эффективности использования бюджетных средств, руководствуясь статьями 39, 40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323E46C2" w14:textId="77777777" w:rsidR="008D3EF6" w:rsidRDefault="008D3EF6" w:rsidP="00A25A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мероприятий по росту доходов, оптимизации расходов и совершенствованию долговой политики Углегорского муниципального округа Сахалинской области на 2026 год и плановый период 2027 и 2028 годов (прилагается).</w:t>
      </w:r>
    </w:p>
    <w:p w14:paraId="1A2D3F58" w14:textId="77777777" w:rsidR="008D3EF6" w:rsidRDefault="008D3EF6" w:rsidP="00A25A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с момента официального опубликования, распространяет свое действие на правоотношения, возникающие с 01 января 2026 года. </w:t>
      </w:r>
    </w:p>
    <w:p w14:paraId="54E3D5A7" w14:textId="77777777" w:rsidR="008D3EF6" w:rsidRDefault="008D3EF6" w:rsidP="00A25A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Углегорского муниципального округа Сахалинской области от 21.03.2025            № 264-п/25 «Об утверждении плана мероприятий по росту доходов, оптимизации расходов и совершенствованию долговой политики Углегорского муниципального округа на 2025-2027 годы». </w:t>
      </w:r>
    </w:p>
    <w:p w14:paraId="43885AD5" w14:textId="77777777" w:rsidR="008D3EF6" w:rsidRDefault="008D3EF6" w:rsidP="00A25A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5D31">
        <w:rPr>
          <w:bCs/>
          <w:sz w:val="28"/>
          <w:szCs w:val="28"/>
        </w:rPr>
        <w:t>Настоящее постановление опубликовать</w:t>
      </w:r>
      <w:r w:rsidRPr="007F5D31">
        <w:rPr>
          <w:sz w:val="28"/>
          <w:szCs w:val="28"/>
        </w:rPr>
        <w:t xml:space="preserve">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</w:t>
      </w:r>
      <w:r>
        <w:rPr>
          <w:sz w:val="28"/>
          <w:szCs w:val="28"/>
        </w:rPr>
        <w:t>.</w:t>
      </w:r>
    </w:p>
    <w:p w14:paraId="61117E2F" w14:textId="77777777" w:rsidR="008D3EF6" w:rsidRPr="00631AEF" w:rsidRDefault="008D3EF6" w:rsidP="00A25AD6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421B78">
        <w:rPr>
          <w:sz w:val="28"/>
          <w:szCs w:val="28"/>
        </w:rPr>
        <w:lastRenderedPageBreak/>
        <w:t>Контроль исполн</w:t>
      </w:r>
      <w:r>
        <w:rPr>
          <w:sz w:val="28"/>
          <w:szCs w:val="28"/>
        </w:rPr>
        <w:t xml:space="preserve">ения постановления возложить на                          </w:t>
      </w:r>
      <w:r w:rsidRPr="00421B78">
        <w:rPr>
          <w:sz w:val="28"/>
          <w:szCs w:val="28"/>
        </w:rPr>
        <w:t>первого вице-мэра Углегорского муниципального округа Сахалинской</w:t>
      </w:r>
      <w:r>
        <w:rPr>
          <w:sz w:val="28"/>
          <w:szCs w:val="28"/>
        </w:rPr>
        <w:t xml:space="preserve">                </w:t>
      </w:r>
      <w:r w:rsidRPr="00421B78">
        <w:rPr>
          <w:sz w:val="28"/>
          <w:szCs w:val="28"/>
        </w:rPr>
        <w:t xml:space="preserve">области </w:t>
      </w:r>
      <w:proofErr w:type="spellStart"/>
      <w:r w:rsidRPr="00421B78">
        <w:rPr>
          <w:sz w:val="28"/>
          <w:szCs w:val="28"/>
        </w:rPr>
        <w:t>Очековского</w:t>
      </w:r>
      <w:proofErr w:type="spellEnd"/>
      <w:r w:rsidRPr="00421B78"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EA2DCADB59B497CB432A921C1A6A0E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D3EF6" w:rsidRPr="00EB641E" w14:paraId="1202287A" w14:textId="77777777" w:rsidTr="00A25AD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722C4FC" w14:textId="77777777" w:rsidR="008D3EF6" w:rsidRPr="009B2595" w:rsidRDefault="008D3EF6" w:rsidP="00A25AD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BEBF7AE" w14:textId="77777777" w:rsidR="008D3EF6" w:rsidRPr="009B3ED5" w:rsidRDefault="008D3EF6" w:rsidP="00A25AD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2405FCD" wp14:editId="5AA8163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68972B3" w14:textId="77777777" w:rsidR="008D3EF6" w:rsidRPr="006233F0" w:rsidRDefault="008D3EF6" w:rsidP="00A25AD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7D79613" w14:textId="77777777" w:rsidR="008D3EF6" w:rsidRPr="0073527A" w:rsidRDefault="008D3EF6" w:rsidP="008D3EF6">
      <w:pPr>
        <w:tabs>
          <w:tab w:val="left" w:pos="3231"/>
        </w:tabs>
        <w:rPr>
          <w:sz w:val="28"/>
          <w:szCs w:val="28"/>
        </w:rPr>
      </w:pPr>
    </w:p>
    <w:p w14:paraId="16B91CF3" w14:textId="77777777" w:rsidR="00C60349" w:rsidRDefault="00C60349"/>
    <w:sectPr w:rsidR="00C60349" w:rsidSect="008D3EF6">
      <w:footerReference w:type="first" r:id="rId8"/>
      <w:pgSz w:w="11906" w:h="16838"/>
      <w:pgMar w:top="1134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EE2E" w14:textId="77777777" w:rsidR="008D3EF6" w:rsidRDefault="008D3EF6">
    <w:pPr>
      <w:pStyle w:val="ac"/>
    </w:pPr>
    <w:r>
      <w:t>142-п/26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678343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FB"/>
    <w:rsid w:val="002D70BD"/>
    <w:rsid w:val="003F5853"/>
    <w:rsid w:val="00422B1D"/>
    <w:rsid w:val="004940A8"/>
    <w:rsid w:val="008D3EF6"/>
    <w:rsid w:val="00972CFB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EBD4"/>
  <w15:chartTrackingRefBased/>
  <w15:docId w15:val="{3128B300-69A9-4F00-B58B-6764BDE1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E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2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C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C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72C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C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C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C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C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C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C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CF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2CF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72C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2C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2C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2C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2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2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2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2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C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2C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2CF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2C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2CF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2CF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8D3EF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D3EF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A2DCADB59B497CB432A921C1A6A0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C3A7AB-0D61-451A-8AA7-E2CC44C1F3E8}"/>
      </w:docPartPr>
      <w:docPartBody>
        <w:p w:rsidR="00000000" w:rsidRDefault="004903D4" w:rsidP="004903D4">
          <w:pPr>
            <w:pStyle w:val="FEA2DCADB59B497CB432A921C1A6A0E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3D4"/>
    <w:rsid w:val="001F0AED"/>
    <w:rsid w:val="003F5853"/>
    <w:rsid w:val="0049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903D4"/>
    <w:rPr>
      <w:color w:val="808080"/>
    </w:rPr>
  </w:style>
  <w:style w:type="paragraph" w:customStyle="1" w:styleId="238FD7207BFC46BB966719058A2081B8">
    <w:name w:val="238FD7207BFC46BB966719058A2081B8"/>
    <w:rsid w:val="004903D4"/>
  </w:style>
  <w:style w:type="paragraph" w:customStyle="1" w:styleId="FEA2DCADB59B497CB432A921C1A6A0E5">
    <w:name w:val="FEA2DCADB59B497CB432A921C1A6A0E5"/>
    <w:rsid w:val="00490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2026-02-27T04:12:00Z</dcterms:created>
  <dcterms:modified xsi:type="dcterms:W3CDTF">2026-02-27T04:12:00Z</dcterms:modified>
</cp:coreProperties>
</file>